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41F36637" w:rsidR="003436FE" w:rsidRPr="002B370E" w:rsidRDefault="003436FE">
      <w:pPr>
        <w:pStyle w:val="Subtitle"/>
        <w:spacing w:after="240"/>
        <w:rPr>
          <w:lang w:val="en-GB"/>
        </w:rPr>
      </w:pPr>
      <w:r w:rsidRPr="002B370E">
        <w:rPr>
          <w:lang w:val="en-GB"/>
        </w:rPr>
        <w:t xml:space="preserve">REFERENCE: </w:t>
      </w:r>
      <w:r w:rsidR="00417F4D" w:rsidRPr="00417F4D">
        <w:rPr>
          <w:lang w:val="en-GB"/>
        </w:rPr>
        <w:t>IPAIII/2024/460-910/02(5.7.1 5.7.4.5 5.7.4.5.1 5.7.5)</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4AC9D1B" w:rsidR="003436FE" w:rsidRPr="002B370E" w:rsidRDefault="00D3688B" w:rsidP="00D3688B">
            <w:pPr>
              <w:spacing w:before="120" w:after="120"/>
              <w:jc w:val="center"/>
              <w:rPr>
                <w:sz w:val="22"/>
                <w:szCs w:val="22"/>
              </w:rPr>
            </w:pPr>
            <w:r>
              <w:rPr>
                <w:sz w:val="22"/>
                <w:szCs w:val="22"/>
              </w:rPr>
              <w:t>08.05.2025.</w:t>
            </w:r>
            <w:r w:rsidR="00621EEC">
              <w:rPr>
                <w:sz w:val="22"/>
                <w:szCs w:val="22"/>
              </w:rPr>
              <w:t xml:space="preserve"> </w:t>
            </w:r>
          </w:p>
        </w:tc>
        <w:tc>
          <w:tcPr>
            <w:tcW w:w="1572" w:type="dxa"/>
          </w:tcPr>
          <w:p w14:paraId="20CD8D06" w14:textId="5C5FB7E4" w:rsidR="003436FE" w:rsidRPr="002B370E" w:rsidRDefault="00353800">
            <w:pPr>
              <w:spacing w:before="120" w:after="120"/>
              <w:jc w:val="center"/>
              <w:rPr>
                <w:sz w:val="22"/>
                <w:szCs w:val="22"/>
              </w:rPr>
            </w:pPr>
            <w:r>
              <w:rPr>
                <w:sz w:val="22"/>
                <w:szCs w:val="22"/>
              </w:rPr>
              <w:t>12:00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57ADA378" w:rsidR="003436FE" w:rsidRPr="002B370E" w:rsidRDefault="008D75BF" w:rsidP="00707FA2">
            <w:pPr>
              <w:spacing w:before="120" w:after="120"/>
              <w:jc w:val="center"/>
              <w:rPr>
                <w:sz w:val="22"/>
                <w:szCs w:val="22"/>
              </w:rPr>
            </w:pPr>
            <w:r>
              <w:rPr>
                <w:sz w:val="22"/>
                <w:szCs w:val="22"/>
              </w:rPr>
              <w:t>15.05.2025.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F6021FD" w:rsidR="003436FE" w:rsidRPr="002B370E" w:rsidRDefault="00314ABD">
            <w:pPr>
              <w:spacing w:before="120" w:after="120"/>
              <w:jc w:val="center"/>
              <w:rPr>
                <w:sz w:val="22"/>
                <w:szCs w:val="22"/>
              </w:rPr>
            </w:pPr>
            <w:r>
              <w:rPr>
                <w:sz w:val="22"/>
                <w:szCs w:val="22"/>
              </w:rPr>
              <w:t>23.05.2025.</w:t>
            </w:r>
          </w:p>
        </w:tc>
        <w:tc>
          <w:tcPr>
            <w:tcW w:w="1572" w:type="dxa"/>
          </w:tcPr>
          <w:p w14:paraId="72C6AABB" w14:textId="6781196A" w:rsidR="003436FE" w:rsidRPr="002B370E" w:rsidRDefault="00314ABD">
            <w:pPr>
              <w:spacing w:before="120" w:after="120"/>
              <w:jc w:val="center"/>
              <w:rPr>
                <w:sz w:val="22"/>
                <w:szCs w:val="22"/>
              </w:rPr>
            </w:pPr>
            <w:r>
              <w:rPr>
                <w:sz w:val="22"/>
                <w:szCs w:val="22"/>
              </w:rPr>
              <w:t>12:00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4314806E" w:rsidR="003436FE" w:rsidRPr="002B370E" w:rsidRDefault="003436FE" w:rsidP="003436FE">
            <w:pPr>
              <w:spacing w:before="120" w:after="120"/>
              <w:jc w:val="center"/>
              <w:rPr>
                <w:sz w:val="22"/>
                <w:szCs w:val="22"/>
              </w:rPr>
            </w:pPr>
            <w:r>
              <w:rPr>
                <w:sz w:val="22"/>
                <w:szCs w:val="22"/>
                <w:highlight w:val="lightGray"/>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423B6724" w:rsidR="003436FE" w:rsidRPr="002B370E" w:rsidRDefault="00314ABD">
            <w:pPr>
              <w:spacing w:before="120" w:after="120"/>
              <w:jc w:val="center"/>
              <w:rPr>
                <w:sz w:val="22"/>
                <w:szCs w:val="22"/>
              </w:rPr>
            </w:pPr>
            <w:r>
              <w:rPr>
                <w:sz w:val="22"/>
                <w:szCs w:val="22"/>
              </w:rPr>
              <w:t>23.05.</w:t>
            </w:r>
            <w:r w:rsidR="002E65C7">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F00FAA4" w:rsidR="003436FE" w:rsidRPr="002B370E" w:rsidRDefault="002E65C7">
            <w:pPr>
              <w:spacing w:before="120" w:after="120"/>
              <w:jc w:val="center"/>
              <w:rPr>
                <w:sz w:val="22"/>
                <w:szCs w:val="22"/>
              </w:rPr>
            </w:pPr>
            <w:r>
              <w:rPr>
                <w:sz w:val="22"/>
                <w:szCs w:val="22"/>
              </w:rPr>
              <w:t>23.05.2025.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68FF9E2B" w:rsidR="003436FE" w:rsidRPr="002B370E" w:rsidRDefault="002E65C7">
            <w:pPr>
              <w:spacing w:before="120" w:after="120"/>
              <w:jc w:val="center"/>
              <w:rPr>
                <w:sz w:val="22"/>
                <w:szCs w:val="22"/>
              </w:rPr>
            </w:pPr>
            <w:r>
              <w:rPr>
                <w:sz w:val="22"/>
                <w:szCs w:val="22"/>
              </w:rPr>
              <w:t>26.05.2025.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2A4D6DC" w:rsidR="003436FE" w:rsidRPr="002B370E" w:rsidRDefault="002E65C7">
            <w:pPr>
              <w:spacing w:before="120" w:after="120"/>
              <w:jc w:val="center"/>
              <w:rPr>
                <w:sz w:val="22"/>
                <w:szCs w:val="22"/>
              </w:rPr>
            </w:pPr>
            <w:r>
              <w:rPr>
                <w:sz w:val="22"/>
                <w:szCs w:val="22"/>
              </w:rPr>
              <w:t>26.05.2025.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163A9668" w:rsidR="003436FE" w:rsidRPr="002B370E" w:rsidRDefault="003436FE" w:rsidP="003436FE">
      <w:pPr>
        <w:spacing w:before="120" w:after="240"/>
        <w:rPr>
          <w:b/>
          <w:sz w:val="22"/>
          <w:szCs w:val="22"/>
        </w:rPr>
      </w:pPr>
      <w:r w:rsidRPr="009724AC">
        <w:rPr>
          <w:b/>
          <w:sz w:val="22"/>
          <w:szCs w:val="22"/>
        </w:rPr>
        <w:t xml:space="preserve">* </w:t>
      </w:r>
      <w:r w:rsidR="006F15C1" w:rsidRPr="009724AC">
        <w:rPr>
          <w:b/>
          <w:sz w:val="22"/>
          <w:szCs w:val="22"/>
        </w:rPr>
        <w:t xml:space="preserve"> </w:t>
      </w:r>
      <w:r w:rsidR="0012485F" w:rsidRPr="009724AC">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637D8090" w:rsidR="00D66CD2" w:rsidRPr="0075738D" w:rsidRDefault="00BC415F" w:rsidP="0075738D">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 xml:space="preserve">for performance of the </w:t>
      </w:r>
      <w:proofErr w:type="gramStart"/>
      <w:r w:rsidRPr="00BC415F">
        <w:rPr>
          <w:sz w:val="22"/>
          <w:szCs w:val="22"/>
        </w:rPr>
        <w:t>contract as a whole</w:t>
      </w:r>
      <w:proofErr w:type="gramEnd"/>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t>
      </w:r>
      <w:proofErr w:type="gramStart"/>
      <w:r w:rsidR="001F750F" w:rsidRPr="00A62E0D">
        <w:rPr>
          <w:sz w:val="22"/>
          <w:szCs w:val="22"/>
        </w:rPr>
        <w:t>with regard to</w:t>
      </w:r>
      <w:proofErr w:type="gramEnd"/>
      <w:r w:rsidR="001F750F" w:rsidRPr="00A62E0D">
        <w:rPr>
          <w:sz w:val="22"/>
          <w:szCs w:val="22"/>
        </w:rPr>
        <w:t xml:space="preserve">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6AB98EFF" w:rsidR="003436FE" w:rsidRPr="00632671" w:rsidRDefault="001F750F" w:rsidP="0075738D">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FCB2707" w14:textId="6D272BF5" w:rsidR="00430572" w:rsidRDefault="00430572" w:rsidP="00430572">
      <w:pPr>
        <w:widowControl w:val="0"/>
        <w:spacing w:before="120" w:after="120"/>
        <w:jc w:val="both"/>
        <w:rPr>
          <w:sz w:val="22"/>
          <w:szCs w:val="22"/>
        </w:rPr>
      </w:pPr>
    </w:p>
    <w:p w14:paraId="1EBA91C7" w14:textId="7925DECE" w:rsidR="00430572" w:rsidRPr="002A7238" w:rsidRDefault="00430572" w:rsidP="002A7238">
      <w:pPr>
        <w:widowControl w:val="0"/>
        <w:spacing w:before="120" w:after="120"/>
        <w:jc w:val="both"/>
        <w:rPr>
          <w:sz w:val="22"/>
          <w:szCs w:val="22"/>
        </w:rPr>
      </w:pPr>
      <w:r w:rsidRPr="002A7238">
        <w:rPr>
          <w:sz w:val="22"/>
          <w:szCs w:val="22"/>
        </w:rPr>
        <w:t xml:space="preserve">The tender must include a technical offer and a financial offer, which must be submitted in separate envelopes (see clause </w:t>
      </w:r>
      <w:r w:rsidRPr="002A7238">
        <w:rPr>
          <w:sz w:val="22"/>
          <w:szCs w:val="22"/>
        </w:rPr>
        <w:fldChar w:fldCharType="begin"/>
      </w:r>
      <w:r w:rsidRPr="002A7238">
        <w:rPr>
          <w:sz w:val="22"/>
          <w:szCs w:val="22"/>
        </w:rPr>
        <w:instrText xml:space="preserve"> REF _Ref499982672 \r \h  \* MERGEFORMAT </w:instrText>
      </w:r>
      <w:r w:rsidRPr="002A7238">
        <w:rPr>
          <w:sz w:val="22"/>
          <w:szCs w:val="22"/>
        </w:rPr>
      </w:r>
      <w:r w:rsidRPr="002A7238">
        <w:rPr>
          <w:sz w:val="22"/>
          <w:szCs w:val="22"/>
        </w:rPr>
        <w:fldChar w:fldCharType="separate"/>
      </w:r>
      <w:r w:rsidRPr="002A7238">
        <w:rPr>
          <w:sz w:val="22"/>
          <w:szCs w:val="22"/>
        </w:rPr>
        <w:t>8</w:t>
      </w:r>
      <w:r w:rsidRPr="002A7238">
        <w:rPr>
          <w:sz w:val="22"/>
          <w:szCs w:val="22"/>
        </w:rPr>
        <w:fldChar w:fldCharType="end"/>
      </w:r>
      <w:r w:rsidRPr="002A7238">
        <w:rPr>
          <w:sz w:val="22"/>
          <w:szCs w:val="22"/>
        </w:rPr>
        <w:t xml:space="preserve">). Each technical offer and financial offer must contain one original, clearly marked </w:t>
      </w:r>
      <w:r w:rsidRPr="002A7238">
        <w:rPr>
          <w:b/>
          <w:sz w:val="22"/>
          <w:szCs w:val="22"/>
        </w:rPr>
        <w:t>“Original”</w:t>
      </w:r>
      <w:r w:rsidRPr="002A7238">
        <w:rPr>
          <w:sz w:val="22"/>
          <w:szCs w:val="22"/>
        </w:rPr>
        <w:t xml:space="preserve">, and </w:t>
      </w:r>
      <w:r w:rsidR="00E63D35" w:rsidRPr="002A7238">
        <w:rPr>
          <w:sz w:val="22"/>
          <w:szCs w:val="22"/>
        </w:rPr>
        <w:t>1</w:t>
      </w:r>
      <w:r w:rsidRPr="002A7238">
        <w:rPr>
          <w:sz w:val="22"/>
          <w:szCs w:val="22"/>
        </w:rPr>
        <w:t xml:space="preserve"> </w:t>
      </w:r>
      <w:proofErr w:type="gramStart"/>
      <w:r w:rsidRPr="002A7238">
        <w:rPr>
          <w:sz w:val="22"/>
          <w:szCs w:val="22"/>
        </w:rPr>
        <w:t>copies</w:t>
      </w:r>
      <w:proofErr w:type="gramEnd"/>
      <w:r w:rsidRPr="002A7238">
        <w:rPr>
          <w:sz w:val="22"/>
          <w:szCs w:val="22"/>
        </w:rPr>
        <w:t xml:space="preserve">, each marked </w:t>
      </w:r>
      <w:r w:rsidRPr="002A7238">
        <w:rPr>
          <w:b/>
          <w:sz w:val="22"/>
          <w:szCs w:val="22"/>
        </w:rPr>
        <w:t>“Copy”</w:t>
      </w:r>
      <w:r w:rsidRPr="002A7238">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84EE477" w:rsidR="003436FE" w:rsidRPr="006E1B1A" w:rsidRDefault="003436FE" w:rsidP="006E1B1A">
      <w:pPr>
        <w:widowControl w:val="0"/>
        <w:numPr>
          <w:ilvl w:val="0"/>
          <w:numId w:val="20"/>
        </w:numPr>
        <w:tabs>
          <w:tab w:val="num" w:pos="567"/>
        </w:tabs>
        <w:spacing w:before="120" w:after="120"/>
        <w:ind w:left="567" w:hanging="567"/>
        <w:jc w:val="both"/>
        <w:rPr>
          <w:sz w:val="22"/>
          <w:szCs w:val="22"/>
        </w:rPr>
      </w:pPr>
      <w:r w:rsidRPr="002B370E">
        <w:rPr>
          <w:b/>
          <w:sz w:val="22"/>
          <w:szCs w:val="22"/>
        </w:rPr>
        <w:lastRenderedPageBreak/>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15D60B2A" w14:textId="7D8B2BEA" w:rsidR="003436FE" w:rsidRPr="00D43082" w:rsidRDefault="003436FE" w:rsidP="00D43082">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A06BCE" w:rsidRPr="00D43082">
        <w:rPr>
          <w:sz w:val="22"/>
          <w:szCs w:val="22"/>
        </w:rPr>
        <w:t xml:space="preserve"> </w:t>
      </w:r>
      <w:r w:rsidRPr="00D43082">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w:t>
      </w:r>
      <w:r w:rsidRPr="002B370E">
        <w:rPr>
          <w:color w:val="000000"/>
          <w:sz w:val="22"/>
          <w:szCs w:val="22"/>
        </w:rPr>
        <w:lastRenderedPageBreak/>
        <w:t xml:space="preserve">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4A11B6FC" w:rsidR="003121C6" w:rsidRDefault="003121C6" w:rsidP="002E6439">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2E6439">
        <w:rPr>
          <w:color w:val="000000"/>
          <w:sz w:val="22"/>
          <w:szCs w:val="22"/>
        </w:rPr>
        <w:t xml:space="preserve">No documentary evidence of the selection criteria in point 16 of the contract notice </w:t>
      </w:r>
      <w:r w:rsidR="00843423" w:rsidRPr="002E6439">
        <w:rPr>
          <w:color w:val="000000"/>
          <w:sz w:val="22"/>
          <w:szCs w:val="22"/>
        </w:rPr>
        <w:t xml:space="preserve">shall </w:t>
      </w:r>
      <w:r w:rsidR="001B2CA6" w:rsidRPr="002E6439">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xml:space="preserve">, it is however strongly recommended to provide a translation into the language of the procedure, </w:t>
      </w:r>
      <w:proofErr w:type="gramStart"/>
      <w:r w:rsidRPr="00354516">
        <w:rPr>
          <w:sz w:val="22"/>
          <w:szCs w:val="22"/>
          <w:lang w:bidi="kn-IN"/>
        </w:rPr>
        <w:t>in order to</w:t>
      </w:r>
      <w:proofErr w:type="gramEnd"/>
      <w:r w:rsidRPr="00354516">
        <w:rPr>
          <w:sz w:val="22"/>
          <w:szCs w:val="22"/>
          <w:lang w:bidi="kn-IN"/>
        </w:rPr>
        <w:t xml:space="preserve">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60CC3D34" w:rsidR="008531BA" w:rsidRPr="005E7B2E" w:rsidRDefault="003436FE" w:rsidP="003436FE">
      <w:pPr>
        <w:shd w:val="clear" w:color="auto" w:fill="FFFFFF"/>
        <w:spacing w:before="120" w:after="120"/>
        <w:jc w:val="both"/>
        <w:rPr>
          <w:sz w:val="22"/>
          <w:szCs w:val="22"/>
        </w:rPr>
      </w:pPr>
      <w:r w:rsidRPr="005E7B2E">
        <w:rPr>
          <w:sz w:val="22"/>
          <w:szCs w:val="22"/>
        </w:rPr>
        <w:t xml:space="preserve">The </w:t>
      </w:r>
      <w:r w:rsidR="00543D27" w:rsidRPr="005E7B2E">
        <w:rPr>
          <w:sz w:val="22"/>
          <w:szCs w:val="22"/>
        </w:rPr>
        <w:t>f</w:t>
      </w:r>
      <w:r w:rsidRPr="005E7B2E">
        <w:rPr>
          <w:sz w:val="22"/>
          <w:szCs w:val="22"/>
        </w:rPr>
        <w:t>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E7B2E" w:rsidRDefault="004B3C2D" w:rsidP="003436FE">
      <w:pPr>
        <w:shd w:val="clear" w:color="auto" w:fill="FFFFFF"/>
        <w:spacing w:before="120" w:after="120"/>
        <w:jc w:val="both"/>
        <w:rPr>
          <w:color w:val="0000FF"/>
          <w:sz w:val="22"/>
          <w:szCs w:val="22"/>
        </w:rPr>
      </w:pPr>
      <w:r w:rsidRPr="005E7B2E">
        <w:rPr>
          <w:rStyle w:val="Hyperlink"/>
          <w:sz w:val="22"/>
          <w:szCs w:val="22"/>
        </w:rPr>
        <w:t xml:space="preserve"> </w:t>
      </w:r>
      <w:hyperlink r:id="rId9" w:anchor="Annexes-AnnexesB(Ch.3):Servicecontracts" w:history="1">
        <w:r w:rsidRPr="005E7B2E">
          <w:rPr>
            <w:rStyle w:val="Hyperlink"/>
            <w:sz w:val="22"/>
            <w:szCs w:val="22"/>
          </w:rPr>
          <w:t>https://wikis.ec.europa.eu/display/ExactExternalWiki/Annexes#Annexes-AnnexesB(Ch.3):Servicecontracts</w:t>
        </w:r>
      </w:hyperlink>
      <w:r w:rsidR="005D1583" w:rsidRPr="005E7B2E">
        <w:rPr>
          <w:sz w:val="22"/>
          <w:szCs w:val="22"/>
        </w:rPr>
        <w:t>.</w:t>
      </w:r>
    </w:p>
    <w:p w14:paraId="054E241F" w14:textId="6E204DF9" w:rsidR="00C46545" w:rsidRPr="00E84A51" w:rsidRDefault="003436FE" w:rsidP="003436FE">
      <w:pPr>
        <w:shd w:val="clear" w:color="auto" w:fill="FFFFFF"/>
        <w:spacing w:before="120" w:after="120"/>
        <w:jc w:val="both"/>
        <w:rPr>
          <w:sz w:val="22"/>
          <w:szCs w:val="22"/>
        </w:rPr>
      </w:pPr>
      <w:r w:rsidRPr="005E7B2E">
        <w:rPr>
          <w:sz w:val="22"/>
          <w:szCs w:val="22"/>
        </w:rPr>
        <w:t xml:space="preserve">The global price </w:t>
      </w:r>
      <w:r w:rsidR="008531BA" w:rsidRPr="005E7B2E">
        <w:rPr>
          <w:sz w:val="22"/>
          <w:szCs w:val="22"/>
        </w:rPr>
        <w:t>may</w:t>
      </w:r>
      <w:r w:rsidRPr="005E7B2E">
        <w:rPr>
          <w:sz w:val="22"/>
          <w:szCs w:val="22"/>
        </w:rPr>
        <w:t xml:space="preserve"> be broken down </w:t>
      </w:r>
      <w:r w:rsidR="008531BA" w:rsidRPr="005E7B2E">
        <w:rPr>
          <w:sz w:val="22"/>
          <w:szCs w:val="22"/>
        </w:rPr>
        <w:t xml:space="preserve">by outputs if required from the </w:t>
      </w:r>
      <w:r w:rsidR="00543D27" w:rsidRPr="005E7B2E">
        <w:rPr>
          <w:sz w:val="22"/>
          <w:szCs w:val="22"/>
        </w:rPr>
        <w:t>t</w:t>
      </w:r>
      <w:r w:rsidR="008531BA" w:rsidRPr="005E7B2E">
        <w:rPr>
          <w:sz w:val="22"/>
          <w:szCs w:val="22"/>
        </w:rPr>
        <w:t xml:space="preserve">erms of </w:t>
      </w:r>
      <w:r w:rsidR="00543D27" w:rsidRPr="005E7B2E">
        <w:rPr>
          <w:sz w:val="22"/>
          <w:szCs w:val="22"/>
        </w:rPr>
        <w:t>r</w:t>
      </w:r>
      <w:r w:rsidR="008531BA" w:rsidRPr="005E7B2E">
        <w:rPr>
          <w:sz w:val="22"/>
          <w:szCs w:val="22"/>
        </w:rPr>
        <w:t>eference</w:t>
      </w:r>
      <w:r w:rsidRPr="005E7B2E">
        <w:rPr>
          <w:sz w:val="22"/>
          <w:szCs w:val="22"/>
        </w:rPr>
        <w:t>.</w:t>
      </w:r>
    </w:p>
    <w:p w14:paraId="39240F77" w14:textId="0AF0CBC8"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F70CA6">
        <w:rPr>
          <w:sz w:val="22"/>
          <w:szCs w:val="22"/>
        </w:rPr>
        <w:t>notice, is EUR</w:t>
      </w:r>
      <w:r w:rsidR="00F21243" w:rsidRPr="00F70CA6">
        <w:rPr>
          <w:sz w:val="22"/>
          <w:szCs w:val="22"/>
        </w:rPr>
        <w:t xml:space="preserve"> </w:t>
      </w:r>
      <w:r w:rsidR="00F70CA6" w:rsidRPr="00F70CA6">
        <w:rPr>
          <w:sz w:val="22"/>
          <w:szCs w:val="22"/>
        </w:rPr>
        <w:t>29,</w:t>
      </w:r>
      <w:r w:rsidR="00F70CA6">
        <w:rPr>
          <w:sz w:val="22"/>
          <w:szCs w:val="22"/>
        </w:rPr>
        <w:t>200.00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B97A7F9" w14:textId="77777777" w:rsidR="00E36614" w:rsidRPr="003404E1" w:rsidRDefault="00E36614" w:rsidP="00E36614">
      <w:pPr>
        <w:spacing w:after="120"/>
        <w:rPr>
          <w:sz w:val="22"/>
          <w:szCs w:val="22"/>
        </w:rPr>
      </w:pPr>
      <w:r w:rsidRPr="003404E1">
        <w:rPr>
          <w:sz w:val="22"/>
          <w:szCs w:val="22"/>
        </w:rPr>
        <w:t xml:space="preserve">Commission Implementing Regulation (EU) No 2021/1529 (IPA III Implementing Regulation) and (Interreg) Regulation (EC) No 2021/1059 of the European Parliament. </w:t>
      </w:r>
    </w:p>
    <w:p w14:paraId="73BA0786" w14:textId="3413DC1E" w:rsidR="003436FE" w:rsidRPr="002B370E" w:rsidRDefault="00E36614" w:rsidP="00E36614">
      <w:pPr>
        <w:spacing w:after="120"/>
        <w:rPr>
          <w:sz w:val="22"/>
          <w:szCs w:val="22"/>
        </w:rPr>
      </w:pPr>
      <w:r w:rsidRPr="003404E1">
        <w:rPr>
          <w:sz w:val="22"/>
          <w:szCs w:val="22"/>
        </w:rPr>
        <w:t>The European Commission and the Republic of Serbia have agreed in the Framework Agreement to exonerate the following taxes: customs or import duties, Value Added Tax (VAT), excise duties and other special consumption taxes or to any other similar tax, duties or charges having equivalent effect which fall under the competence of the authorities of the Republic of Serbia.</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D4E0BBB" w14:textId="59EE396C" w:rsidR="00BA15F8" w:rsidRPr="001C444E" w:rsidRDefault="003436FE" w:rsidP="00BA15F8">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3873CCBE" w:rsidR="00BA15F8" w:rsidRPr="008C1A4A" w:rsidRDefault="00BA15F8" w:rsidP="00BA15F8">
      <w:pPr>
        <w:keepNext/>
        <w:spacing w:before="120" w:after="120"/>
        <w:jc w:val="both"/>
        <w:rPr>
          <w:sz w:val="22"/>
          <w:szCs w:val="22"/>
        </w:rPr>
      </w:pPr>
      <w:r w:rsidRPr="008C1A4A">
        <w:rPr>
          <w:sz w:val="22"/>
          <w:szCs w:val="22"/>
        </w:rPr>
        <w:t xml:space="preserve">Tenderers may submit questions in writing to the following address up to </w:t>
      </w:r>
      <w:r w:rsidR="00575ECB" w:rsidRPr="008C1A4A">
        <w:rPr>
          <w:sz w:val="22"/>
          <w:szCs w:val="22"/>
        </w:rPr>
        <w:t>15</w:t>
      </w:r>
      <w:r w:rsidRPr="008C1A4A">
        <w:rPr>
          <w:sz w:val="22"/>
          <w:szCs w:val="22"/>
        </w:rPr>
        <w:t> days</w:t>
      </w:r>
      <w:r w:rsidR="008E5B25" w:rsidRPr="008C1A4A">
        <w:rPr>
          <w:snapToGrid w:val="0"/>
          <w:sz w:val="22"/>
          <w:szCs w:val="22"/>
        </w:rPr>
        <w:t xml:space="preserve"> </w:t>
      </w:r>
      <w:r w:rsidRPr="008C1A4A">
        <w:rPr>
          <w:sz w:val="22"/>
          <w:szCs w:val="22"/>
        </w:rPr>
        <w:t>before the deadline for submission of tenders, specifying the publication reference and the contract title:</w:t>
      </w:r>
    </w:p>
    <w:p w14:paraId="4385556F" w14:textId="6691F854" w:rsidR="00BA15F8" w:rsidRPr="002B370E" w:rsidRDefault="00BA15F8" w:rsidP="00E07245">
      <w:pPr>
        <w:pStyle w:val="BodyText"/>
        <w:spacing w:before="240"/>
        <w:rPr>
          <w:sz w:val="22"/>
          <w:szCs w:val="22"/>
        </w:rPr>
      </w:pPr>
      <w:r w:rsidRPr="008C1A4A">
        <w:rPr>
          <w:sz w:val="22"/>
          <w:szCs w:val="22"/>
        </w:rPr>
        <w:t>Contact name</w:t>
      </w:r>
      <w:r w:rsidR="00544BC6" w:rsidRPr="008C1A4A">
        <w:rPr>
          <w:sz w:val="22"/>
          <w:szCs w:val="22"/>
        </w:rPr>
        <w:t>: Lazar Jovanov</w:t>
      </w:r>
      <w:r w:rsidRPr="008C1A4A">
        <w:rPr>
          <w:sz w:val="22"/>
          <w:szCs w:val="22"/>
        </w:rPr>
        <w:br/>
        <w:t>Address</w:t>
      </w:r>
      <w:r w:rsidR="00544BC6" w:rsidRPr="008C1A4A">
        <w:rPr>
          <w:sz w:val="22"/>
          <w:szCs w:val="22"/>
        </w:rPr>
        <w:t xml:space="preserve">: </w:t>
      </w:r>
      <w:proofErr w:type="spellStart"/>
      <w:r w:rsidR="00544BC6" w:rsidRPr="008C1A4A">
        <w:rPr>
          <w:sz w:val="22"/>
          <w:szCs w:val="22"/>
        </w:rPr>
        <w:t>Trg</w:t>
      </w:r>
      <w:proofErr w:type="spellEnd"/>
      <w:r w:rsidR="00544BC6" w:rsidRPr="008C1A4A">
        <w:rPr>
          <w:sz w:val="22"/>
          <w:szCs w:val="22"/>
        </w:rPr>
        <w:t xml:space="preserve"> </w:t>
      </w:r>
      <w:proofErr w:type="spellStart"/>
      <w:r w:rsidR="00544BC6" w:rsidRPr="008C1A4A">
        <w:rPr>
          <w:sz w:val="22"/>
          <w:szCs w:val="22"/>
        </w:rPr>
        <w:t>slobode</w:t>
      </w:r>
      <w:proofErr w:type="spellEnd"/>
      <w:r w:rsidR="00544BC6" w:rsidRPr="008C1A4A">
        <w:rPr>
          <w:sz w:val="22"/>
          <w:szCs w:val="22"/>
        </w:rPr>
        <w:t xml:space="preserve"> 3, 21000 Novi Sad</w:t>
      </w:r>
      <w:r w:rsidRPr="008C1A4A">
        <w:rPr>
          <w:sz w:val="22"/>
          <w:szCs w:val="22"/>
        </w:rPr>
        <w:br/>
        <w:t>E-mail:</w:t>
      </w:r>
      <w:r w:rsidR="008C1A4A" w:rsidRPr="008C1A4A">
        <w:rPr>
          <w:sz w:val="22"/>
          <w:szCs w:val="22"/>
        </w:rPr>
        <w:t xml:space="preserve"> </w:t>
      </w:r>
      <w:hyperlink r:id="rId10" w:history="1">
        <w:r w:rsidR="008C1A4A" w:rsidRPr="008C1A4A">
          <w:rPr>
            <w:rStyle w:val="Hyperlink"/>
            <w:sz w:val="22"/>
            <w:szCs w:val="22"/>
          </w:rPr>
          <w:t>jovanov021@gmail.com</w:t>
        </w:r>
      </w:hyperlink>
      <w:r w:rsidR="008C1A4A">
        <w:rPr>
          <w:sz w:val="22"/>
          <w:szCs w:val="22"/>
        </w:rPr>
        <w:t xml:space="preserve"> </w:t>
      </w:r>
    </w:p>
    <w:p w14:paraId="318E1DDB" w14:textId="73CFFC10" w:rsidR="003436FE" w:rsidRPr="002B370E" w:rsidRDefault="003436FE" w:rsidP="003436FE">
      <w:pPr>
        <w:pStyle w:val="BodyText"/>
        <w:spacing w:before="240"/>
        <w:rPr>
          <w:sz w:val="22"/>
          <w:szCs w:val="22"/>
        </w:rPr>
      </w:pP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15A770CA" w:rsidR="00E240F2" w:rsidRPr="00174E10" w:rsidRDefault="003436FE" w:rsidP="00174E10">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r w:rsidR="00E240F2" w:rsidRPr="00174E10">
        <w:rPr>
          <w:sz w:val="22"/>
          <w:szCs w:val="22"/>
          <w:highlight w:val="yellow"/>
        </w:rPr>
        <w:t xml:space="preserve"> </w:t>
      </w:r>
    </w:p>
    <w:p w14:paraId="255B0676" w14:textId="5CB4C8F1" w:rsidR="00E240F2" w:rsidRPr="00843CDA" w:rsidRDefault="00E240F2" w:rsidP="00E240F2">
      <w:pPr>
        <w:spacing w:before="120" w:after="120"/>
        <w:jc w:val="both"/>
        <w:rPr>
          <w:sz w:val="22"/>
          <w:szCs w:val="22"/>
        </w:rPr>
      </w:pPr>
      <w:r w:rsidRPr="00843CDA">
        <w:rPr>
          <w:sz w:val="22"/>
          <w:szCs w:val="22"/>
        </w:rPr>
        <w:t xml:space="preserve">Tenders must be sent to the contracting authority before </w:t>
      </w:r>
      <w:r w:rsidR="006C5BE3" w:rsidRPr="00843CDA">
        <w:rPr>
          <w:sz w:val="22"/>
          <w:szCs w:val="22"/>
        </w:rPr>
        <w:t xml:space="preserve">23.05.2025. </w:t>
      </w:r>
      <w:r w:rsidR="00466991" w:rsidRPr="00843CDA">
        <w:rPr>
          <w:sz w:val="22"/>
          <w:szCs w:val="22"/>
        </w:rPr>
        <w:t xml:space="preserve">at 12:00 </w:t>
      </w:r>
      <w:proofErr w:type="spellStart"/>
      <w:r w:rsidR="00466991" w:rsidRPr="00843CDA">
        <w:rPr>
          <w:sz w:val="22"/>
          <w:szCs w:val="22"/>
        </w:rPr>
        <w:t>oclock</w:t>
      </w:r>
      <w:proofErr w:type="spellEnd"/>
      <w:r w:rsidRPr="00843CDA">
        <w:rPr>
          <w:sz w:val="22"/>
          <w:szCs w:val="22"/>
        </w:rPr>
        <w:t xml:space="preserve">. </w:t>
      </w:r>
    </w:p>
    <w:p w14:paraId="3013AA6B" w14:textId="77777777" w:rsidR="00E240F2" w:rsidRPr="002B370E" w:rsidRDefault="00E240F2" w:rsidP="00E240F2">
      <w:pPr>
        <w:spacing w:before="120" w:after="120"/>
        <w:jc w:val="both"/>
        <w:rPr>
          <w:sz w:val="22"/>
          <w:szCs w:val="22"/>
        </w:rPr>
      </w:pPr>
      <w:r w:rsidRPr="00843CDA">
        <w:rPr>
          <w:sz w:val="22"/>
          <w:szCs w:val="22"/>
        </w:rPr>
        <w:t>They must include the requested documents in clause 4 above and be sent:</w:t>
      </w:r>
    </w:p>
    <w:p w14:paraId="7D7DA4A2" w14:textId="77777777" w:rsidR="00E240F2" w:rsidRPr="00B64E9E" w:rsidRDefault="00E240F2" w:rsidP="00E240F2">
      <w:pPr>
        <w:keepNext/>
        <w:keepLines/>
        <w:spacing w:before="120" w:after="120"/>
        <w:ind w:left="360"/>
        <w:jc w:val="both"/>
        <w:rPr>
          <w:sz w:val="22"/>
          <w:szCs w:val="22"/>
        </w:rPr>
      </w:pPr>
      <w:r w:rsidRPr="00B64E9E">
        <w:rPr>
          <w:b/>
          <w:sz w:val="22"/>
          <w:szCs w:val="22"/>
        </w:rPr>
        <w:t>EITHER</w:t>
      </w:r>
      <w:r w:rsidRPr="00B64E9E">
        <w:rPr>
          <w:sz w:val="22"/>
          <w:szCs w:val="22"/>
        </w:rPr>
        <w:t xml:space="preserve"> by post or by courier service, in which case the evidence shall be constituted by the postmark or the date of the deposit slip</w:t>
      </w:r>
      <w:r w:rsidRPr="00B64E9E">
        <w:rPr>
          <w:rStyle w:val="FootnoteReference"/>
          <w:sz w:val="22"/>
          <w:szCs w:val="22"/>
        </w:rPr>
        <w:footnoteReference w:id="2"/>
      </w:r>
      <w:r w:rsidRPr="00B64E9E">
        <w:rPr>
          <w:sz w:val="22"/>
          <w:szCs w:val="22"/>
        </w:rPr>
        <w:t>, to:</w:t>
      </w:r>
    </w:p>
    <w:p w14:paraId="4ACA226E" w14:textId="77777777" w:rsidR="00B64B71" w:rsidRPr="00B64E9E" w:rsidRDefault="00B64B71" w:rsidP="00B64B71">
      <w:pPr>
        <w:pStyle w:val="Blockquote"/>
        <w:keepNext/>
        <w:keepLines/>
        <w:spacing w:before="120" w:after="120"/>
        <w:jc w:val="center"/>
        <w:rPr>
          <w:sz w:val="22"/>
          <w:szCs w:val="22"/>
          <w:lang w:val="en-GB"/>
        </w:rPr>
      </w:pPr>
      <w:proofErr w:type="spellStart"/>
      <w:r w:rsidRPr="00B64E9E">
        <w:rPr>
          <w:sz w:val="22"/>
          <w:szCs w:val="22"/>
          <w:lang w:val="en-GB"/>
        </w:rPr>
        <w:t>Fondacija</w:t>
      </w:r>
      <w:proofErr w:type="spellEnd"/>
      <w:r w:rsidRPr="00B64E9E">
        <w:rPr>
          <w:sz w:val="22"/>
          <w:szCs w:val="22"/>
          <w:lang w:val="en-GB"/>
        </w:rPr>
        <w:t xml:space="preserve"> “Novi Sad – </w:t>
      </w:r>
      <w:proofErr w:type="spellStart"/>
      <w:r w:rsidRPr="00B64E9E">
        <w:rPr>
          <w:sz w:val="22"/>
          <w:szCs w:val="22"/>
          <w:lang w:val="en-GB"/>
        </w:rPr>
        <w:t>Evropska</w:t>
      </w:r>
      <w:proofErr w:type="spellEnd"/>
      <w:r w:rsidRPr="00B64E9E">
        <w:rPr>
          <w:sz w:val="22"/>
          <w:szCs w:val="22"/>
          <w:lang w:val="en-GB"/>
        </w:rPr>
        <w:t xml:space="preserve"> </w:t>
      </w:r>
      <w:proofErr w:type="spellStart"/>
      <w:r w:rsidRPr="00B64E9E">
        <w:rPr>
          <w:sz w:val="22"/>
          <w:szCs w:val="22"/>
          <w:lang w:val="en-GB"/>
        </w:rPr>
        <w:t>prestonica</w:t>
      </w:r>
      <w:proofErr w:type="spellEnd"/>
      <w:r w:rsidRPr="00B64E9E">
        <w:rPr>
          <w:sz w:val="22"/>
          <w:szCs w:val="22"/>
          <w:lang w:val="en-GB"/>
        </w:rPr>
        <w:t xml:space="preserve"> </w:t>
      </w:r>
      <w:proofErr w:type="spellStart"/>
      <w:r w:rsidRPr="00B64E9E">
        <w:rPr>
          <w:sz w:val="22"/>
          <w:szCs w:val="22"/>
          <w:lang w:val="en-GB"/>
        </w:rPr>
        <w:t>kulture</w:t>
      </w:r>
      <w:proofErr w:type="spellEnd"/>
    </w:p>
    <w:p w14:paraId="5821CBEB" w14:textId="4797B2A6" w:rsidR="00E240F2" w:rsidRPr="00B64E9E" w:rsidRDefault="00B64B71" w:rsidP="00B64B71">
      <w:pPr>
        <w:pStyle w:val="Blockquote"/>
        <w:keepNext/>
        <w:keepLines/>
        <w:spacing w:before="120" w:after="120"/>
        <w:jc w:val="center"/>
        <w:rPr>
          <w:rStyle w:val="Emphasis"/>
          <w:i w:val="0"/>
          <w:sz w:val="22"/>
          <w:szCs w:val="22"/>
          <w:lang w:val="en-GB"/>
        </w:rPr>
      </w:pPr>
      <w:proofErr w:type="spellStart"/>
      <w:r w:rsidRPr="00B64E9E">
        <w:rPr>
          <w:sz w:val="22"/>
          <w:szCs w:val="22"/>
          <w:lang w:val="en-GB"/>
        </w:rPr>
        <w:t>Trg</w:t>
      </w:r>
      <w:proofErr w:type="spellEnd"/>
      <w:r w:rsidRPr="00B64E9E">
        <w:rPr>
          <w:sz w:val="22"/>
          <w:szCs w:val="22"/>
          <w:lang w:val="en-GB"/>
        </w:rPr>
        <w:t xml:space="preserve"> </w:t>
      </w:r>
      <w:proofErr w:type="spellStart"/>
      <w:r w:rsidRPr="00B64E9E">
        <w:rPr>
          <w:sz w:val="22"/>
          <w:szCs w:val="22"/>
          <w:lang w:val="en-GB"/>
        </w:rPr>
        <w:t>slobode</w:t>
      </w:r>
      <w:proofErr w:type="spellEnd"/>
      <w:r w:rsidRPr="00B64E9E">
        <w:rPr>
          <w:sz w:val="22"/>
          <w:szCs w:val="22"/>
          <w:lang w:val="en-GB"/>
        </w:rPr>
        <w:t xml:space="preserve"> 3, 21000 Novi Sad</w:t>
      </w:r>
    </w:p>
    <w:p w14:paraId="2398D3F5" w14:textId="77777777" w:rsidR="00E240F2" w:rsidRPr="002B370E" w:rsidRDefault="00E240F2" w:rsidP="00E240F2">
      <w:pPr>
        <w:pStyle w:val="Blockquote"/>
        <w:keepNext/>
        <w:keepLines/>
        <w:spacing w:before="120" w:after="120"/>
        <w:jc w:val="both"/>
        <w:rPr>
          <w:sz w:val="22"/>
          <w:szCs w:val="22"/>
        </w:rPr>
      </w:pPr>
      <w:r w:rsidRPr="00B64E9E">
        <w:rPr>
          <w:b/>
          <w:sz w:val="22"/>
          <w:szCs w:val="22"/>
        </w:rPr>
        <w:t>OR</w:t>
      </w:r>
      <w:r w:rsidRPr="00B64E9E">
        <w:rPr>
          <w:sz w:val="22"/>
          <w:szCs w:val="22"/>
        </w:rPr>
        <w:t xml:space="preserve"> </w:t>
      </w:r>
      <w:r w:rsidRPr="00B64E9E">
        <w:rPr>
          <w:rStyle w:val="Strong"/>
          <w:b w:val="0"/>
          <w:sz w:val="22"/>
          <w:szCs w:val="22"/>
        </w:rPr>
        <w:t>hand delivered</w:t>
      </w:r>
      <w:r w:rsidRPr="00B64E9E">
        <w:rPr>
          <w:sz w:val="22"/>
          <w:szCs w:val="22"/>
        </w:rPr>
        <w:t xml:space="preserve"> </w:t>
      </w:r>
      <w:r w:rsidRPr="00B64E9E">
        <w:rPr>
          <w:sz w:val="22"/>
          <w:szCs w:val="22"/>
          <w:lang w:val="en-GB"/>
        </w:rPr>
        <w:t>by the participant in person or by an agent</w:t>
      </w:r>
      <w:r w:rsidRPr="00B64E9E">
        <w:rPr>
          <w:rStyle w:val="Strong"/>
          <w:b w:val="0"/>
          <w:sz w:val="22"/>
          <w:szCs w:val="22"/>
          <w:lang w:val="en-GB"/>
        </w:rPr>
        <w:t xml:space="preserve"> directly</w:t>
      </w:r>
      <w:r w:rsidRPr="00B64E9E">
        <w:rPr>
          <w:sz w:val="22"/>
          <w:szCs w:val="22"/>
          <w:lang w:val="en-GB"/>
        </w:rPr>
        <w:t xml:space="preserve"> to the premises of the contracting authority in return for a </w:t>
      </w:r>
      <w:r w:rsidRPr="00B64E9E">
        <w:rPr>
          <w:rStyle w:val="Strong"/>
          <w:b w:val="0"/>
          <w:sz w:val="22"/>
          <w:szCs w:val="22"/>
          <w:lang w:val="en-GB"/>
        </w:rPr>
        <w:t>signed and dated receipt</w:t>
      </w:r>
      <w:r w:rsidRPr="00B64E9E">
        <w:rPr>
          <w:sz w:val="22"/>
          <w:szCs w:val="22"/>
          <w:lang w:val="en-GB"/>
        </w:rPr>
        <w:t xml:space="preserve">, in which case the evidence shall be constituted by this acknowledgement of receipt, </w:t>
      </w:r>
      <w:r w:rsidRPr="00B64E9E">
        <w:rPr>
          <w:sz w:val="22"/>
          <w:szCs w:val="22"/>
        </w:rPr>
        <w:t>to:</w:t>
      </w:r>
    </w:p>
    <w:p w14:paraId="43512DE1" w14:textId="77777777" w:rsidR="008127E4" w:rsidRPr="00FF0E69" w:rsidRDefault="008127E4" w:rsidP="008127E4">
      <w:pPr>
        <w:pStyle w:val="Blockquote"/>
        <w:spacing w:before="120" w:after="120"/>
        <w:jc w:val="center"/>
        <w:rPr>
          <w:sz w:val="22"/>
          <w:szCs w:val="22"/>
          <w:lang w:val="en-GB"/>
        </w:rPr>
      </w:pPr>
      <w:proofErr w:type="spellStart"/>
      <w:r w:rsidRPr="00FF0E69">
        <w:rPr>
          <w:sz w:val="22"/>
          <w:szCs w:val="22"/>
          <w:lang w:val="en-GB"/>
        </w:rPr>
        <w:t>Fondacija</w:t>
      </w:r>
      <w:proofErr w:type="spellEnd"/>
      <w:r w:rsidRPr="00FF0E69">
        <w:rPr>
          <w:sz w:val="22"/>
          <w:szCs w:val="22"/>
          <w:lang w:val="en-GB"/>
        </w:rPr>
        <w:t xml:space="preserve"> “Novi Sad – </w:t>
      </w:r>
      <w:proofErr w:type="spellStart"/>
      <w:r w:rsidRPr="00FF0E69">
        <w:rPr>
          <w:sz w:val="22"/>
          <w:szCs w:val="22"/>
          <w:lang w:val="en-GB"/>
        </w:rPr>
        <w:t>Evropska</w:t>
      </w:r>
      <w:proofErr w:type="spellEnd"/>
      <w:r w:rsidRPr="00FF0E69">
        <w:rPr>
          <w:sz w:val="22"/>
          <w:szCs w:val="22"/>
          <w:lang w:val="en-GB"/>
        </w:rPr>
        <w:t xml:space="preserve"> </w:t>
      </w:r>
      <w:proofErr w:type="spellStart"/>
      <w:r w:rsidRPr="00FF0E69">
        <w:rPr>
          <w:sz w:val="22"/>
          <w:szCs w:val="22"/>
          <w:lang w:val="en-GB"/>
        </w:rPr>
        <w:t>prestonica</w:t>
      </w:r>
      <w:proofErr w:type="spellEnd"/>
      <w:r w:rsidRPr="00FF0E69">
        <w:rPr>
          <w:sz w:val="22"/>
          <w:szCs w:val="22"/>
          <w:lang w:val="en-GB"/>
        </w:rPr>
        <w:t xml:space="preserve"> </w:t>
      </w:r>
      <w:proofErr w:type="spellStart"/>
      <w:r w:rsidRPr="00FF0E69">
        <w:rPr>
          <w:sz w:val="22"/>
          <w:szCs w:val="22"/>
          <w:lang w:val="en-GB"/>
        </w:rPr>
        <w:t>kulture</w:t>
      </w:r>
      <w:proofErr w:type="spellEnd"/>
    </w:p>
    <w:p w14:paraId="1C59E449" w14:textId="77777777" w:rsidR="008127E4" w:rsidRPr="00FF0E69" w:rsidRDefault="008127E4" w:rsidP="008127E4">
      <w:pPr>
        <w:pStyle w:val="Blockquote"/>
        <w:spacing w:before="120" w:after="120"/>
        <w:jc w:val="center"/>
        <w:rPr>
          <w:sz w:val="22"/>
          <w:szCs w:val="22"/>
          <w:lang w:val="en-GB"/>
        </w:rPr>
      </w:pPr>
      <w:proofErr w:type="spellStart"/>
      <w:r w:rsidRPr="00FF0E69">
        <w:rPr>
          <w:sz w:val="22"/>
          <w:szCs w:val="22"/>
          <w:lang w:val="en-GB"/>
        </w:rPr>
        <w:lastRenderedPageBreak/>
        <w:t>Trg</w:t>
      </w:r>
      <w:proofErr w:type="spellEnd"/>
      <w:r w:rsidRPr="00FF0E69">
        <w:rPr>
          <w:sz w:val="22"/>
          <w:szCs w:val="22"/>
          <w:lang w:val="en-GB"/>
        </w:rPr>
        <w:t xml:space="preserve"> </w:t>
      </w:r>
      <w:proofErr w:type="spellStart"/>
      <w:r w:rsidRPr="00FF0E69">
        <w:rPr>
          <w:sz w:val="22"/>
          <w:szCs w:val="22"/>
          <w:lang w:val="en-GB"/>
        </w:rPr>
        <w:t>slobode</w:t>
      </w:r>
      <w:proofErr w:type="spellEnd"/>
      <w:r w:rsidRPr="00FF0E69">
        <w:rPr>
          <w:sz w:val="22"/>
          <w:szCs w:val="22"/>
          <w:lang w:val="en-GB"/>
        </w:rPr>
        <w:t xml:space="preserve"> 3, 21000 Novi Sad </w:t>
      </w:r>
    </w:p>
    <w:p w14:paraId="390832D3" w14:textId="3F978C4D" w:rsidR="00E240F2" w:rsidRDefault="008127E4" w:rsidP="008127E4">
      <w:pPr>
        <w:pStyle w:val="Blockquote"/>
        <w:spacing w:before="120" w:after="120"/>
        <w:jc w:val="center"/>
        <w:rPr>
          <w:rStyle w:val="Emphasis"/>
          <w:i w:val="0"/>
          <w:sz w:val="22"/>
          <w:szCs w:val="22"/>
          <w:lang w:val="en-GB"/>
        </w:rPr>
      </w:pPr>
      <w:r w:rsidRPr="00FF0E69">
        <w:rPr>
          <w:sz w:val="22"/>
          <w:szCs w:val="22"/>
          <w:lang w:val="en-GB"/>
        </w:rPr>
        <w:t>opening hours: Mon – Fri 8:30 – 16:30</w:t>
      </w:r>
      <w:r w:rsidR="00E240F2" w:rsidRPr="002B370E">
        <w:rPr>
          <w:rStyle w:val="Emphasis"/>
          <w:sz w:val="22"/>
          <w:szCs w:val="22"/>
          <w:lang w:val="en-GB"/>
        </w:rPr>
        <w:br/>
      </w:r>
    </w:p>
    <w:p w14:paraId="0A9293CF" w14:textId="77777777" w:rsidR="00E240F2" w:rsidRPr="00B64E9E" w:rsidRDefault="00E240F2" w:rsidP="00E240F2">
      <w:pPr>
        <w:pStyle w:val="Blockquote"/>
        <w:ind w:left="0" w:right="26"/>
        <w:jc w:val="both"/>
        <w:rPr>
          <w:rStyle w:val="Strong"/>
          <w:snapToGrid/>
          <w:sz w:val="22"/>
          <w:szCs w:val="22"/>
          <w:lang w:val="en-GB" w:eastAsia="en-GB"/>
        </w:rPr>
      </w:pPr>
      <w:r w:rsidRPr="00B64E9E">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B64E9E">
        <w:rPr>
          <w:sz w:val="22"/>
          <w:szCs w:val="22"/>
        </w:rPr>
        <w:t>jeopardise</w:t>
      </w:r>
      <w:proofErr w:type="spellEnd"/>
      <w:r w:rsidRPr="00B64E9E">
        <w:rPr>
          <w:sz w:val="22"/>
          <w:szCs w:val="22"/>
        </w:rPr>
        <w:t xml:space="preserve"> decisions already taken and notified.</w:t>
      </w:r>
    </w:p>
    <w:p w14:paraId="343D26CB" w14:textId="77777777" w:rsidR="00E240F2" w:rsidRPr="00B64E9E" w:rsidRDefault="00E240F2" w:rsidP="00E240F2">
      <w:pPr>
        <w:spacing w:before="120" w:after="120"/>
        <w:jc w:val="both"/>
        <w:rPr>
          <w:sz w:val="22"/>
          <w:szCs w:val="22"/>
        </w:rPr>
      </w:pPr>
      <w:r w:rsidRPr="00B64E9E">
        <w:rPr>
          <w:rStyle w:val="Strong"/>
          <w:sz w:val="22"/>
          <w:szCs w:val="22"/>
        </w:rPr>
        <w:t xml:space="preserve"> </w:t>
      </w:r>
      <w:r w:rsidRPr="00B64E9E">
        <w:rPr>
          <w:sz w:val="22"/>
          <w:szCs w:val="22"/>
        </w:rPr>
        <w:t>Tenders must be submitted using the double envelope system, i.e. in an outer parcel or envelope containing two separate, sealed envelopes, one bearing the words ‘</w:t>
      </w:r>
      <w:r w:rsidRPr="00B64E9E">
        <w:rPr>
          <w:b/>
          <w:sz w:val="22"/>
          <w:szCs w:val="22"/>
        </w:rPr>
        <w:t>Envelope A — Technical offer’</w:t>
      </w:r>
      <w:r w:rsidRPr="00B64E9E">
        <w:rPr>
          <w:sz w:val="22"/>
          <w:szCs w:val="22"/>
        </w:rPr>
        <w:t xml:space="preserve"> and the other ‘</w:t>
      </w:r>
      <w:r w:rsidRPr="00B64E9E">
        <w:rPr>
          <w:b/>
          <w:sz w:val="22"/>
          <w:szCs w:val="22"/>
        </w:rPr>
        <w:t>Envelope B — Financial offer’</w:t>
      </w:r>
      <w:r w:rsidRPr="00B64E9E">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B64E9E" w:rsidRDefault="00E240F2" w:rsidP="00E240F2">
      <w:pPr>
        <w:spacing w:before="120" w:after="120"/>
        <w:jc w:val="both"/>
        <w:rPr>
          <w:sz w:val="22"/>
          <w:szCs w:val="22"/>
        </w:rPr>
      </w:pPr>
      <w:r w:rsidRPr="00B64E9E">
        <w:rPr>
          <w:sz w:val="22"/>
          <w:szCs w:val="22"/>
        </w:rPr>
        <w:t xml:space="preserve">The outer envelope should provide the following information: </w:t>
      </w:r>
    </w:p>
    <w:p w14:paraId="69697051" w14:textId="77777777" w:rsidR="00E240F2" w:rsidRPr="00B64E9E" w:rsidRDefault="00E240F2" w:rsidP="00E240F2">
      <w:pPr>
        <w:numPr>
          <w:ilvl w:val="0"/>
          <w:numId w:val="24"/>
        </w:numPr>
        <w:tabs>
          <w:tab w:val="clear" w:pos="861"/>
        </w:tabs>
        <w:spacing w:before="120" w:after="120"/>
        <w:ind w:left="426" w:hanging="284"/>
        <w:rPr>
          <w:sz w:val="22"/>
          <w:szCs w:val="22"/>
        </w:rPr>
      </w:pPr>
      <w:r w:rsidRPr="00B64E9E">
        <w:rPr>
          <w:sz w:val="22"/>
          <w:szCs w:val="22"/>
        </w:rPr>
        <w:t xml:space="preserve">the address for submitting tenders indicated </w:t>
      </w:r>
      <w:proofErr w:type="gramStart"/>
      <w:r w:rsidRPr="00B64E9E">
        <w:rPr>
          <w:sz w:val="22"/>
          <w:szCs w:val="22"/>
        </w:rPr>
        <w:t>above;</w:t>
      </w:r>
      <w:proofErr w:type="gramEnd"/>
      <w:r w:rsidRPr="00B64E9E">
        <w:rPr>
          <w:sz w:val="22"/>
          <w:szCs w:val="22"/>
        </w:rPr>
        <w:t xml:space="preserve"> </w:t>
      </w:r>
    </w:p>
    <w:p w14:paraId="0D06C53F" w14:textId="6C7DBB12" w:rsidR="00E240F2" w:rsidRPr="00B64E9E" w:rsidRDefault="00E240F2" w:rsidP="00E07245">
      <w:pPr>
        <w:spacing w:before="120" w:after="120"/>
        <w:ind w:firstLine="142"/>
        <w:rPr>
          <w:sz w:val="22"/>
          <w:szCs w:val="22"/>
        </w:rPr>
      </w:pPr>
      <w:r w:rsidRPr="00B64E9E">
        <w:rPr>
          <w:sz w:val="22"/>
          <w:szCs w:val="22"/>
        </w:rPr>
        <w:t xml:space="preserve">b)  the reference code of the tender procedure (i.e. </w:t>
      </w:r>
      <w:r w:rsidR="004F3290" w:rsidRPr="004F3290">
        <w:rPr>
          <w:sz w:val="22"/>
          <w:szCs w:val="22"/>
        </w:rPr>
        <w:t>IPAIII/2024/460-910/02(5.7.1 5.7.4.5 5.7.4.5.1 5.7.5)</w:t>
      </w:r>
      <w:proofErr w:type="gramStart"/>
      <w:r w:rsidRPr="00B64E9E">
        <w:rPr>
          <w:sz w:val="22"/>
          <w:szCs w:val="22"/>
        </w:rPr>
        <w:t>);</w:t>
      </w:r>
      <w:proofErr w:type="gramEnd"/>
    </w:p>
    <w:p w14:paraId="57C9B1FD" w14:textId="73ACBDA7" w:rsidR="00E240F2" w:rsidRPr="00B64E9E" w:rsidRDefault="00E240F2" w:rsidP="00E07245">
      <w:pPr>
        <w:spacing w:before="120" w:after="120"/>
        <w:ind w:left="142"/>
        <w:rPr>
          <w:sz w:val="22"/>
          <w:szCs w:val="22"/>
        </w:rPr>
      </w:pPr>
      <w:r w:rsidRPr="00B64E9E">
        <w:rPr>
          <w:sz w:val="22"/>
          <w:szCs w:val="22"/>
        </w:rPr>
        <w:t>c)</w:t>
      </w:r>
      <w:r w:rsidRPr="00B64E9E">
        <w:rPr>
          <w:sz w:val="22"/>
          <w:szCs w:val="22"/>
        </w:rPr>
        <w:tab/>
        <w:t xml:space="preserve">the words ‘Not to be opened before the tender-opening session’ and </w:t>
      </w:r>
      <w:r w:rsidR="00B64E9E" w:rsidRPr="00B64E9E">
        <w:rPr>
          <w:sz w:val="22"/>
          <w:szCs w:val="22"/>
        </w:rPr>
        <w:t xml:space="preserve">Ne </w:t>
      </w:r>
      <w:proofErr w:type="spellStart"/>
      <w:r w:rsidR="00B64E9E" w:rsidRPr="00B64E9E">
        <w:rPr>
          <w:sz w:val="22"/>
          <w:szCs w:val="22"/>
        </w:rPr>
        <w:t>otvarati</w:t>
      </w:r>
      <w:proofErr w:type="spellEnd"/>
      <w:r w:rsidR="00B64E9E" w:rsidRPr="00B64E9E">
        <w:rPr>
          <w:sz w:val="22"/>
          <w:szCs w:val="22"/>
        </w:rPr>
        <w:t xml:space="preserve"> pre </w:t>
      </w:r>
      <w:proofErr w:type="spellStart"/>
      <w:r w:rsidR="00B64E9E" w:rsidRPr="00B64E9E">
        <w:rPr>
          <w:sz w:val="22"/>
          <w:szCs w:val="22"/>
        </w:rPr>
        <w:t>sastanka</w:t>
      </w:r>
      <w:proofErr w:type="spellEnd"/>
      <w:r w:rsidR="00B64E9E" w:rsidRPr="00B64E9E">
        <w:rPr>
          <w:sz w:val="22"/>
          <w:szCs w:val="22"/>
        </w:rPr>
        <w:t xml:space="preserve"> za </w:t>
      </w:r>
      <w:proofErr w:type="spellStart"/>
      <w:r w:rsidR="00B64E9E" w:rsidRPr="00B64E9E">
        <w:rPr>
          <w:sz w:val="22"/>
          <w:szCs w:val="22"/>
        </w:rPr>
        <w:t>otvaranje</w:t>
      </w:r>
      <w:proofErr w:type="spellEnd"/>
      <w:r w:rsidR="00B64E9E" w:rsidRPr="00B64E9E">
        <w:rPr>
          <w:sz w:val="22"/>
          <w:szCs w:val="22"/>
        </w:rPr>
        <w:t xml:space="preserve"> </w:t>
      </w:r>
      <w:proofErr w:type="spellStart"/>
      <w:proofErr w:type="gramStart"/>
      <w:r w:rsidR="00B64E9E" w:rsidRPr="00B64E9E">
        <w:rPr>
          <w:sz w:val="22"/>
          <w:szCs w:val="22"/>
        </w:rPr>
        <w:t>ponuda</w:t>
      </w:r>
      <w:proofErr w:type="spellEnd"/>
      <w:r w:rsidRPr="00B64E9E">
        <w:rPr>
          <w:sz w:val="22"/>
          <w:szCs w:val="22"/>
        </w:rPr>
        <w:t>;</w:t>
      </w:r>
      <w:proofErr w:type="gramEnd"/>
    </w:p>
    <w:p w14:paraId="6FBE2846" w14:textId="77777777" w:rsidR="00E240F2" w:rsidRPr="00B64E9E" w:rsidRDefault="00E240F2" w:rsidP="00E07245">
      <w:pPr>
        <w:spacing w:before="120" w:after="120"/>
        <w:ind w:firstLine="142"/>
        <w:rPr>
          <w:sz w:val="22"/>
          <w:szCs w:val="22"/>
        </w:rPr>
      </w:pPr>
      <w:r w:rsidRPr="00B64E9E">
        <w:rPr>
          <w:sz w:val="22"/>
          <w:szCs w:val="22"/>
        </w:rPr>
        <w:t>d)</w:t>
      </w:r>
      <w:r w:rsidRPr="00B64E9E">
        <w:rPr>
          <w:sz w:val="22"/>
          <w:szCs w:val="22"/>
        </w:rPr>
        <w:tab/>
        <w:t>the name of the tenderer.</w:t>
      </w:r>
    </w:p>
    <w:p w14:paraId="6D1BFED0" w14:textId="3BD535CE" w:rsidR="00E240F2" w:rsidRDefault="00E240F2" w:rsidP="00E07245">
      <w:pPr>
        <w:spacing w:before="120" w:after="120"/>
        <w:ind w:left="142"/>
        <w:rPr>
          <w:sz w:val="22"/>
          <w:szCs w:val="22"/>
        </w:rPr>
      </w:pPr>
      <w:r w:rsidRPr="00B64E9E">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0D9DE89F" w14:textId="07148D03" w:rsidR="00BA4FCD" w:rsidRPr="00B64E9E" w:rsidRDefault="003436FE" w:rsidP="00BA4FCD">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r w:rsidR="00BA4FCD" w:rsidRPr="00B64E9E">
        <w:rPr>
          <w:sz w:val="22"/>
          <w:szCs w:val="22"/>
        </w:rPr>
        <w:t xml:space="preserve"> </w:t>
      </w:r>
    </w:p>
    <w:p w14:paraId="7DF1D707" w14:textId="77777777" w:rsidR="00BA4FCD" w:rsidRPr="00B64E9E" w:rsidRDefault="00BA4FCD" w:rsidP="00BA4FCD">
      <w:pPr>
        <w:spacing w:before="120" w:after="120"/>
        <w:jc w:val="both"/>
        <w:rPr>
          <w:sz w:val="22"/>
          <w:szCs w:val="22"/>
        </w:rPr>
      </w:pPr>
      <w:r w:rsidRPr="00B64E9E">
        <w:rPr>
          <w:sz w:val="22"/>
          <w:szCs w:val="22"/>
        </w:rPr>
        <w:t>Tenderers may amend or withdraw their tenders by written notification prior to the deadline for submitting tenders. Tenders may not be amended after this deadline.</w:t>
      </w:r>
    </w:p>
    <w:p w14:paraId="41D31B62" w14:textId="3A7263C3" w:rsidR="00BA4FCD" w:rsidRPr="002B370E" w:rsidRDefault="00BA4FCD" w:rsidP="00BA4FCD">
      <w:pPr>
        <w:spacing w:before="120" w:after="120"/>
        <w:jc w:val="both"/>
        <w:rPr>
          <w:sz w:val="22"/>
          <w:szCs w:val="22"/>
        </w:rPr>
      </w:pPr>
      <w:r w:rsidRPr="00B64E9E">
        <w:rPr>
          <w:sz w:val="22"/>
          <w:szCs w:val="22"/>
        </w:rPr>
        <w:t xml:space="preserve">Any such notification of amendment or withdrawal must be prepared and submitted in accordance with clause </w:t>
      </w:r>
      <w:r w:rsidRPr="00B64E9E">
        <w:rPr>
          <w:sz w:val="22"/>
          <w:szCs w:val="22"/>
        </w:rPr>
        <w:fldChar w:fldCharType="begin"/>
      </w:r>
      <w:r w:rsidRPr="00B64E9E">
        <w:rPr>
          <w:sz w:val="22"/>
          <w:szCs w:val="22"/>
        </w:rPr>
        <w:instrText xml:space="preserve"> REF _Ref499982672 \r \h  \* MERGEFORMAT </w:instrText>
      </w:r>
      <w:r w:rsidRPr="00B64E9E">
        <w:rPr>
          <w:sz w:val="22"/>
          <w:szCs w:val="22"/>
        </w:rPr>
      </w:r>
      <w:r w:rsidRPr="00B64E9E">
        <w:rPr>
          <w:sz w:val="22"/>
          <w:szCs w:val="22"/>
        </w:rPr>
        <w:fldChar w:fldCharType="separate"/>
      </w:r>
      <w:r w:rsidRPr="00B64E9E">
        <w:rPr>
          <w:sz w:val="22"/>
          <w:szCs w:val="22"/>
        </w:rPr>
        <w:t>8</w:t>
      </w:r>
      <w:r w:rsidRPr="00B64E9E">
        <w:rPr>
          <w:sz w:val="22"/>
          <w:szCs w:val="22"/>
        </w:rPr>
        <w:fldChar w:fldCharType="end"/>
      </w:r>
      <w:r w:rsidRPr="00B64E9E">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lastRenderedPageBreak/>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58B28B5D" w14:textId="57DB4CBF" w:rsidR="00BA4FCD" w:rsidRPr="00A11BAD" w:rsidRDefault="003436FE" w:rsidP="00BA4FCD">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131C2377" w:rsidR="00BA4FCD" w:rsidRPr="00294800" w:rsidRDefault="00BA4FCD" w:rsidP="00BA4FCD">
      <w:pPr>
        <w:spacing w:before="120" w:after="120"/>
        <w:jc w:val="both"/>
        <w:rPr>
          <w:sz w:val="22"/>
          <w:szCs w:val="22"/>
        </w:rPr>
      </w:pPr>
      <w:r w:rsidRPr="00A11BAD">
        <w:rPr>
          <w:sz w:val="22"/>
          <w:szCs w:val="22"/>
        </w:rPr>
        <w:t>No interviews are foreseen.</w:t>
      </w:r>
      <w:r w:rsidRPr="00294800">
        <w:rPr>
          <w:sz w:val="22"/>
          <w:szCs w:val="22"/>
        </w:rPr>
        <w:t xml:space="preserve"> </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00D0E0E6" w14:textId="20B99BA4" w:rsidR="00A76872" w:rsidRPr="00A11BAD" w:rsidRDefault="003436FE" w:rsidP="00A11BAD">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427CC31" w14:textId="604EBB4E" w:rsidR="003436FE" w:rsidRDefault="00A76872" w:rsidP="003436FE">
      <w:pPr>
        <w:spacing w:before="120" w:after="120"/>
        <w:jc w:val="both"/>
        <w:rPr>
          <w:sz w:val="22"/>
          <w:szCs w:val="22"/>
        </w:rPr>
      </w:pPr>
      <w:r w:rsidRPr="002F410E">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A52FFBE" w14:textId="76F788AD"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14:paraId="7DFB5F08" w14:textId="13826DDC" w:rsidR="00A76872" w:rsidRPr="00691B84" w:rsidRDefault="003436FE" w:rsidP="00691B84">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2D9C81E8" w:rsidR="008100D6" w:rsidRPr="00691B84" w:rsidRDefault="00A76872" w:rsidP="00691B84">
      <w:pPr>
        <w:keepNext/>
        <w:spacing w:before="120" w:after="120"/>
        <w:jc w:val="both"/>
        <w:rPr>
          <w:sz w:val="22"/>
          <w:szCs w:val="22"/>
        </w:rPr>
      </w:pPr>
      <w:r w:rsidRPr="00691B84">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A6EAC62" w:rsidR="00A76872" w:rsidRPr="002B370E" w:rsidRDefault="00A76872" w:rsidP="003436FE">
      <w:pPr>
        <w:pStyle w:val="BodyText2"/>
        <w:tabs>
          <w:tab w:val="clear" w:pos="567"/>
          <w:tab w:val="left" w:pos="0"/>
          <w:tab w:val="left" w:pos="630"/>
        </w:tabs>
        <w:spacing w:before="120" w:after="120"/>
        <w:rPr>
          <w:sz w:val="22"/>
          <w:szCs w:val="22"/>
        </w:rPr>
      </w:pPr>
      <w:r w:rsidRPr="00C8261F">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w:t>
      </w:r>
      <w:proofErr w:type="gramStart"/>
      <w:r w:rsidRPr="002B370E">
        <w:rPr>
          <w:sz w:val="22"/>
          <w:szCs w:val="22"/>
        </w:rPr>
        <w:t>all;</w:t>
      </w:r>
      <w:proofErr w:type="gramEnd"/>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w:t>
      </w:r>
      <w:proofErr w:type="gramStart"/>
      <w:r w:rsidRPr="002B370E">
        <w:rPr>
          <w:sz w:val="22"/>
          <w:szCs w:val="22"/>
        </w:rPr>
        <w:t>available;</w:t>
      </w:r>
      <w:proofErr w:type="gramEnd"/>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2B370E">
        <w:rPr>
          <w:sz w:val="22"/>
          <w:szCs w:val="22"/>
        </w:rPr>
        <w:t>with regard to</w:t>
      </w:r>
      <w:proofErr w:type="gramEnd"/>
      <w:r w:rsidRPr="002B370E">
        <w:rPr>
          <w:sz w:val="22"/>
          <w:szCs w:val="22"/>
        </w:rPr>
        <w:t xml:space="preserve">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16C96202" w14:textId="30530CC5" w:rsidR="00EA447A" w:rsidRPr="00F71022" w:rsidRDefault="00EB1484" w:rsidP="00F71022">
      <w:pPr>
        <w:keepNext/>
        <w:spacing w:before="120" w:after="120"/>
        <w:jc w:val="both"/>
        <w:rPr>
          <w:b/>
          <w:bCs/>
          <w:sz w:val="24"/>
          <w:szCs w:val="24"/>
        </w:rPr>
      </w:pPr>
      <w:r w:rsidRPr="00FF1FE0">
        <w:rPr>
          <w:b/>
          <w:bCs/>
          <w:sz w:val="24"/>
          <w:szCs w:val="24"/>
        </w:rPr>
        <w:t>17. Data Protection</w:t>
      </w:r>
    </w:p>
    <w:p w14:paraId="0E5676C5" w14:textId="0F2F7DE7" w:rsidR="00EB1484" w:rsidRPr="00F71022" w:rsidRDefault="00EB1484" w:rsidP="0089466D">
      <w:pPr>
        <w:spacing w:before="120"/>
        <w:jc w:val="both"/>
        <w:rPr>
          <w:sz w:val="22"/>
          <w:szCs w:val="22"/>
        </w:rPr>
      </w:pPr>
      <w:r w:rsidRPr="00F7102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8ADFDEF" w14:textId="6D19D6DC" w:rsidR="00EB1484" w:rsidRPr="00F71022" w:rsidRDefault="00EB1484" w:rsidP="00F71022">
      <w:pPr>
        <w:spacing w:before="120"/>
        <w:jc w:val="both"/>
        <w:rPr>
          <w:sz w:val="22"/>
          <w:szCs w:val="22"/>
        </w:rPr>
      </w:pPr>
      <w:r w:rsidRPr="00F71022">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65F373BE" w14:textId="77777777" w:rsidR="00EB1484" w:rsidRPr="00F71022" w:rsidRDefault="00EB1484" w:rsidP="0089466D">
      <w:pPr>
        <w:spacing w:before="120"/>
        <w:jc w:val="both"/>
        <w:rPr>
          <w:sz w:val="22"/>
          <w:szCs w:val="22"/>
        </w:rPr>
      </w:pPr>
      <w:r w:rsidRPr="00F71022">
        <w:rPr>
          <w:sz w:val="22"/>
          <w:szCs w:val="22"/>
        </w:rPr>
        <w:t>Details concerning processing of your personal data by the Commission are available on the privacy statement at:</w:t>
      </w:r>
    </w:p>
    <w:p w14:paraId="47AC2986" w14:textId="258C3B38" w:rsidR="00EB1484" w:rsidRPr="00F71022" w:rsidRDefault="00861ADB" w:rsidP="00EB1484">
      <w:pPr>
        <w:ind w:left="720"/>
        <w:rPr>
          <w:color w:val="1F497D"/>
          <w:sz w:val="22"/>
          <w:szCs w:val="22"/>
        </w:rPr>
      </w:pPr>
      <w:hyperlink r:id="rId12" w:anchor="Annexes-AnnexesA(Ch.2):General" w:history="1">
        <w:r w:rsidRPr="00F71022">
          <w:rPr>
            <w:rStyle w:val="Hyperlink"/>
            <w:sz w:val="22"/>
            <w:szCs w:val="22"/>
          </w:rPr>
          <w:t>https://wikis.ec.europa.eu/display/ExactExternalWiki/Annexes#Annexes-AnnexesA(Ch.2):General</w:t>
        </w:r>
      </w:hyperlink>
    </w:p>
    <w:p w14:paraId="32C1C9EE" w14:textId="77777777" w:rsidR="00EB1484" w:rsidRPr="00F71022" w:rsidRDefault="00EB1484" w:rsidP="00EB1484">
      <w:pPr>
        <w:ind w:left="720"/>
        <w:rPr>
          <w:sz w:val="22"/>
          <w:szCs w:val="22"/>
        </w:rPr>
      </w:pPr>
    </w:p>
    <w:p w14:paraId="4F6C778B" w14:textId="209CAF40" w:rsidR="00EB1484" w:rsidRPr="00FF1FE0" w:rsidRDefault="00EB1484" w:rsidP="00EB1484">
      <w:pPr>
        <w:jc w:val="both"/>
        <w:rPr>
          <w:sz w:val="22"/>
          <w:szCs w:val="22"/>
        </w:rPr>
      </w:pPr>
      <w:r w:rsidRPr="00F71022">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F71022">
        <w:rPr>
          <w:sz w:val="22"/>
          <w:szCs w:val="22"/>
        </w:rPr>
        <w:t>above mentioned</w:t>
      </w:r>
      <w:proofErr w:type="gramEnd"/>
      <w:r w:rsidRPr="00F71022">
        <w:rPr>
          <w:sz w:val="22"/>
          <w:szCs w:val="22"/>
        </w:rPr>
        <w:t xml:space="preserve">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BA33B" w14:textId="77777777" w:rsidR="006A5D4A" w:rsidRDefault="006A5D4A">
      <w:r>
        <w:separator/>
      </w:r>
    </w:p>
  </w:endnote>
  <w:endnote w:type="continuationSeparator" w:id="0">
    <w:p w14:paraId="66A8720A" w14:textId="77777777" w:rsidR="006A5D4A" w:rsidRDefault="006A5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D0C8" w14:textId="77777777" w:rsidR="006A5D4A" w:rsidRDefault="006A5D4A">
      <w:r>
        <w:separator/>
      </w:r>
    </w:p>
  </w:footnote>
  <w:footnote w:type="continuationSeparator" w:id="0">
    <w:p w14:paraId="040D04D4" w14:textId="77777777" w:rsidR="006A5D4A" w:rsidRDefault="006A5D4A">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53721933">
    <w:abstractNumId w:val="9"/>
  </w:num>
  <w:num w:numId="2" w16cid:durableId="137111092">
    <w:abstractNumId w:val="30"/>
  </w:num>
  <w:num w:numId="3" w16cid:durableId="628703121">
    <w:abstractNumId w:val="6"/>
  </w:num>
  <w:num w:numId="4" w16cid:durableId="355278062">
    <w:abstractNumId w:val="7"/>
  </w:num>
  <w:num w:numId="5" w16cid:durableId="1750148714">
    <w:abstractNumId w:val="39"/>
  </w:num>
  <w:num w:numId="6" w16cid:durableId="48574504">
    <w:abstractNumId w:val="11"/>
  </w:num>
  <w:num w:numId="7" w16cid:durableId="251205201">
    <w:abstractNumId w:val="13"/>
  </w:num>
  <w:num w:numId="8" w16cid:durableId="1626890125">
    <w:abstractNumId w:val="10"/>
  </w:num>
  <w:num w:numId="9" w16cid:durableId="1033111715">
    <w:abstractNumId w:val="3"/>
  </w:num>
  <w:num w:numId="10" w16cid:durableId="1640528310">
    <w:abstractNumId w:val="27"/>
  </w:num>
  <w:num w:numId="11" w16cid:durableId="351808928">
    <w:abstractNumId w:val="46"/>
  </w:num>
  <w:num w:numId="12" w16cid:durableId="2052268573">
    <w:abstractNumId w:val="16"/>
  </w:num>
  <w:num w:numId="13" w16cid:durableId="264923676">
    <w:abstractNumId w:val="2"/>
  </w:num>
  <w:num w:numId="14" w16cid:durableId="379716506">
    <w:abstractNumId w:val="12"/>
  </w:num>
  <w:num w:numId="15" w16cid:durableId="78673560">
    <w:abstractNumId w:val="34"/>
  </w:num>
  <w:num w:numId="16" w16cid:durableId="123162118">
    <w:abstractNumId w:val="5"/>
  </w:num>
  <w:num w:numId="17" w16cid:durableId="312492441">
    <w:abstractNumId w:val="23"/>
  </w:num>
  <w:num w:numId="18" w16cid:durableId="1842502956">
    <w:abstractNumId w:val="25"/>
  </w:num>
  <w:num w:numId="19" w16cid:durableId="1449311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273437622">
    <w:abstractNumId w:val="30"/>
  </w:num>
  <w:num w:numId="21" w16cid:durableId="116074371">
    <w:abstractNumId w:val="28"/>
  </w:num>
  <w:num w:numId="22" w16cid:durableId="379016571">
    <w:abstractNumId w:val="4"/>
  </w:num>
  <w:num w:numId="23" w16cid:durableId="713432119">
    <w:abstractNumId w:val="41"/>
  </w:num>
  <w:num w:numId="24" w16cid:durableId="1552691120">
    <w:abstractNumId w:val="37"/>
  </w:num>
  <w:num w:numId="25" w16cid:durableId="272448095">
    <w:abstractNumId w:val="15"/>
  </w:num>
  <w:num w:numId="26" w16cid:durableId="1830828052">
    <w:abstractNumId w:val="38"/>
  </w:num>
  <w:num w:numId="27" w16cid:durableId="2022850401">
    <w:abstractNumId w:val="17"/>
  </w:num>
  <w:num w:numId="28" w16cid:durableId="1955016371">
    <w:abstractNumId w:val="29"/>
  </w:num>
  <w:num w:numId="29" w16cid:durableId="1165125641">
    <w:abstractNumId w:val="18"/>
  </w:num>
  <w:num w:numId="30" w16cid:durableId="1184629545">
    <w:abstractNumId w:val="42"/>
  </w:num>
  <w:num w:numId="31" w16cid:durableId="647133096">
    <w:abstractNumId w:val="19"/>
  </w:num>
  <w:num w:numId="32" w16cid:durableId="480804444">
    <w:abstractNumId w:val="47"/>
  </w:num>
  <w:num w:numId="33" w16cid:durableId="1679118688">
    <w:abstractNumId w:val="35"/>
  </w:num>
  <w:num w:numId="34" w16cid:durableId="1911454997">
    <w:abstractNumId w:val="22"/>
  </w:num>
  <w:num w:numId="35" w16cid:durableId="1984122001">
    <w:abstractNumId w:val="21"/>
  </w:num>
  <w:num w:numId="36" w16cid:durableId="1497500191">
    <w:abstractNumId w:val="32"/>
  </w:num>
  <w:num w:numId="37" w16cid:durableId="666514652">
    <w:abstractNumId w:val="36"/>
  </w:num>
  <w:num w:numId="38" w16cid:durableId="1477911317">
    <w:abstractNumId w:val="45"/>
  </w:num>
  <w:num w:numId="39" w16cid:durableId="146519792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846016833">
    <w:abstractNumId w:val="33"/>
  </w:num>
  <w:num w:numId="41" w16cid:durableId="487096144">
    <w:abstractNumId w:val="14"/>
  </w:num>
  <w:num w:numId="42" w16cid:durableId="1484543064">
    <w:abstractNumId w:val="26"/>
  </w:num>
  <w:num w:numId="43" w16cid:durableId="1138113056">
    <w:abstractNumId w:val="8"/>
  </w:num>
  <w:num w:numId="44" w16cid:durableId="1670868321">
    <w:abstractNumId w:val="44"/>
  </w:num>
  <w:num w:numId="45" w16cid:durableId="1188645156">
    <w:abstractNumId w:val="20"/>
  </w:num>
  <w:num w:numId="46" w16cid:durableId="1280914765">
    <w:abstractNumId w:val="48"/>
  </w:num>
  <w:num w:numId="47" w16cid:durableId="308874181">
    <w:abstractNumId w:val="43"/>
  </w:num>
  <w:num w:numId="48" w16cid:durableId="1482884264">
    <w:abstractNumId w:val="1"/>
  </w:num>
  <w:num w:numId="49" w16cid:durableId="2100130340">
    <w:abstractNumId w:val="31"/>
  </w:num>
  <w:num w:numId="50" w16cid:durableId="68964345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4299"/>
    <w:rsid w:val="00157CF6"/>
    <w:rsid w:val="001671BA"/>
    <w:rsid w:val="0017009E"/>
    <w:rsid w:val="00174E10"/>
    <w:rsid w:val="00180127"/>
    <w:rsid w:val="001A3A06"/>
    <w:rsid w:val="001A7BA0"/>
    <w:rsid w:val="001B1598"/>
    <w:rsid w:val="001B2CA6"/>
    <w:rsid w:val="001C0F8D"/>
    <w:rsid w:val="001C391F"/>
    <w:rsid w:val="001C444E"/>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9528E"/>
    <w:rsid w:val="002A1587"/>
    <w:rsid w:val="002A7238"/>
    <w:rsid w:val="002B0E84"/>
    <w:rsid w:val="002B75E8"/>
    <w:rsid w:val="002C2852"/>
    <w:rsid w:val="002E6439"/>
    <w:rsid w:val="002E65C7"/>
    <w:rsid w:val="002F1241"/>
    <w:rsid w:val="002F410E"/>
    <w:rsid w:val="002F6273"/>
    <w:rsid w:val="0030208E"/>
    <w:rsid w:val="003121C6"/>
    <w:rsid w:val="00314ABD"/>
    <w:rsid w:val="003436FE"/>
    <w:rsid w:val="00353800"/>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17F4D"/>
    <w:rsid w:val="00430572"/>
    <w:rsid w:val="00451767"/>
    <w:rsid w:val="00451D8B"/>
    <w:rsid w:val="004530E4"/>
    <w:rsid w:val="00453651"/>
    <w:rsid w:val="004551A2"/>
    <w:rsid w:val="00463A51"/>
    <w:rsid w:val="00466991"/>
    <w:rsid w:val="0048664A"/>
    <w:rsid w:val="0049014F"/>
    <w:rsid w:val="00491B4A"/>
    <w:rsid w:val="00493F98"/>
    <w:rsid w:val="00495144"/>
    <w:rsid w:val="00496641"/>
    <w:rsid w:val="00497FEF"/>
    <w:rsid w:val="004A544F"/>
    <w:rsid w:val="004B3C2D"/>
    <w:rsid w:val="004B4C09"/>
    <w:rsid w:val="004D0FE4"/>
    <w:rsid w:val="004D2124"/>
    <w:rsid w:val="004D2399"/>
    <w:rsid w:val="004D7FC9"/>
    <w:rsid w:val="004E248D"/>
    <w:rsid w:val="004F088B"/>
    <w:rsid w:val="004F3290"/>
    <w:rsid w:val="0050626C"/>
    <w:rsid w:val="005147FC"/>
    <w:rsid w:val="00517439"/>
    <w:rsid w:val="00523E60"/>
    <w:rsid w:val="00526546"/>
    <w:rsid w:val="00543D27"/>
    <w:rsid w:val="00544BC6"/>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E7B2E"/>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1B84"/>
    <w:rsid w:val="00694874"/>
    <w:rsid w:val="006A1537"/>
    <w:rsid w:val="006A5D4A"/>
    <w:rsid w:val="006B0775"/>
    <w:rsid w:val="006B373C"/>
    <w:rsid w:val="006C4BA3"/>
    <w:rsid w:val="006C5BE3"/>
    <w:rsid w:val="006D3D4B"/>
    <w:rsid w:val="006E0499"/>
    <w:rsid w:val="006E1B1A"/>
    <w:rsid w:val="006F15C1"/>
    <w:rsid w:val="006F25A2"/>
    <w:rsid w:val="006F5D6C"/>
    <w:rsid w:val="006F6361"/>
    <w:rsid w:val="007078C5"/>
    <w:rsid w:val="00707FA2"/>
    <w:rsid w:val="00740B27"/>
    <w:rsid w:val="0075374A"/>
    <w:rsid w:val="00753CEB"/>
    <w:rsid w:val="0075738D"/>
    <w:rsid w:val="00761621"/>
    <w:rsid w:val="007639DA"/>
    <w:rsid w:val="00763C86"/>
    <w:rsid w:val="00775D25"/>
    <w:rsid w:val="007A0123"/>
    <w:rsid w:val="007B1D4B"/>
    <w:rsid w:val="007B7D7B"/>
    <w:rsid w:val="007D2026"/>
    <w:rsid w:val="007E285C"/>
    <w:rsid w:val="007F760C"/>
    <w:rsid w:val="00804556"/>
    <w:rsid w:val="00805702"/>
    <w:rsid w:val="008100D6"/>
    <w:rsid w:val="008127E4"/>
    <w:rsid w:val="00813BCA"/>
    <w:rsid w:val="00835BD1"/>
    <w:rsid w:val="00843423"/>
    <w:rsid w:val="00843CDA"/>
    <w:rsid w:val="008531BA"/>
    <w:rsid w:val="00854CFF"/>
    <w:rsid w:val="00855F72"/>
    <w:rsid w:val="0086089C"/>
    <w:rsid w:val="00861ADB"/>
    <w:rsid w:val="0086581B"/>
    <w:rsid w:val="00870B5F"/>
    <w:rsid w:val="008851E7"/>
    <w:rsid w:val="00891C58"/>
    <w:rsid w:val="00892C69"/>
    <w:rsid w:val="0089466D"/>
    <w:rsid w:val="00895B9A"/>
    <w:rsid w:val="008A2426"/>
    <w:rsid w:val="008C1A4A"/>
    <w:rsid w:val="008D75BF"/>
    <w:rsid w:val="008E5B25"/>
    <w:rsid w:val="008E5D9D"/>
    <w:rsid w:val="009021F5"/>
    <w:rsid w:val="009031FF"/>
    <w:rsid w:val="0090576D"/>
    <w:rsid w:val="009063CE"/>
    <w:rsid w:val="00917284"/>
    <w:rsid w:val="00921CBA"/>
    <w:rsid w:val="00927456"/>
    <w:rsid w:val="00935351"/>
    <w:rsid w:val="00937074"/>
    <w:rsid w:val="009426BD"/>
    <w:rsid w:val="009436A4"/>
    <w:rsid w:val="00957CA3"/>
    <w:rsid w:val="00961AE4"/>
    <w:rsid w:val="00965C99"/>
    <w:rsid w:val="009724AC"/>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1BAD"/>
    <w:rsid w:val="00A165D1"/>
    <w:rsid w:val="00A33091"/>
    <w:rsid w:val="00A40B36"/>
    <w:rsid w:val="00A42171"/>
    <w:rsid w:val="00A46809"/>
    <w:rsid w:val="00A54A42"/>
    <w:rsid w:val="00A612F3"/>
    <w:rsid w:val="00A6538D"/>
    <w:rsid w:val="00A66E54"/>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267CA"/>
    <w:rsid w:val="00B36721"/>
    <w:rsid w:val="00B370D2"/>
    <w:rsid w:val="00B45C9F"/>
    <w:rsid w:val="00B4697A"/>
    <w:rsid w:val="00B5592A"/>
    <w:rsid w:val="00B64B71"/>
    <w:rsid w:val="00B64E9E"/>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8261F"/>
    <w:rsid w:val="00C91765"/>
    <w:rsid w:val="00C96392"/>
    <w:rsid w:val="00CB41B8"/>
    <w:rsid w:val="00CC396F"/>
    <w:rsid w:val="00CE5895"/>
    <w:rsid w:val="00CF2B5B"/>
    <w:rsid w:val="00D14234"/>
    <w:rsid w:val="00D17879"/>
    <w:rsid w:val="00D26233"/>
    <w:rsid w:val="00D32C37"/>
    <w:rsid w:val="00D3688B"/>
    <w:rsid w:val="00D4050F"/>
    <w:rsid w:val="00D43082"/>
    <w:rsid w:val="00D44374"/>
    <w:rsid w:val="00D475F9"/>
    <w:rsid w:val="00D5088F"/>
    <w:rsid w:val="00D550F2"/>
    <w:rsid w:val="00D60D73"/>
    <w:rsid w:val="00D63250"/>
    <w:rsid w:val="00D66CD2"/>
    <w:rsid w:val="00D71D48"/>
    <w:rsid w:val="00D754BB"/>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36614"/>
    <w:rsid w:val="00E46553"/>
    <w:rsid w:val="00E63D35"/>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0CA6"/>
    <w:rsid w:val="00F71022"/>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styleId="UnresolvedMention">
    <w:name w:val="Unresolved Mention"/>
    <w:uiPriority w:val="99"/>
    <w:semiHidden/>
    <w:unhideWhenUsed/>
    <w:rsid w:val="008C1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ovanov021@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10</Pages>
  <Words>4074</Words>
  <Characters>23224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27244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Đula Ribar</cp:lastModifiedBy>
  <cp:revision>102</cp:revision>
  <cp:lastPrinted>2012-09-25T14:41:00Z</cp:lastPrinted>
  <dcterms:created xsi:type="dcterms:W3CDTF">2021-02-15T21:36:00Z</dcterms:created>
  <dcterms:modified xsi:type="dcterms:W3CDTF">2025-04-22T11:34:00Z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